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32AD" w14:textId="77777777" w:rsidR="001F7313" w:rsidRPr="001F7313" w:rsidRDefault="001F7313" w:rsidP="001F7313">
      <w:pPr>
        <w:shd w:val="clear" w:color="auto" w:fill="FFFFFF"/>
        <w:spacing w:before="300" w:after="0" w:line="240" w:lineRule="auto"/>
        <w:rPr>
          <w:rFonts w:eastAsia="Times New Roman" w:cstheme="minorHAnsi"/>
          <w:b/>
          <w:bCs/>
          <w:color w:val="222222"/>
          <w:sz w:val="48"/>
          <w:szCs w:val="48"/>
          <w:lang w:eastAsia="en-CA"/>
        </w:rPr>
      </w:pPr>
      <w:r w:rsidRPr="001F7313">
        <w:rPr>
          <w:rFonts w:eastAsia="Times New Roman" w:cstheme="minorHAnsi"/>
          <w:b/>
          <w:bCs/>
          <w:color w:val="000000"/>
          <w:sz w:val="48"/>
          <w:szCs w:val="48"/>
          <w:lang w:eastAsia="en-CA"/>
        </w:rPr>
        <w:t>E-bike Policy 2023</w:t>
      </w:r>
    </w:p>
    <w:p w14:paraId="11BA18DA" w14:textId="77777777" w:rsidR="001F7313" w:rsidRPr="001F7313" w:rsidRDefault="001F7313" w:rsidP="001F7313">
      <w:pPr>
        <w:shd w:val="clear" w:color="auto" w:fill="FFFFFF"/>
        <w:spacing w:after="0" w:line="240" w:lineRule="auto"/>
        <w:rPr>
          <w:rFonts w:ascii="Calibri" w:eastAsia="Times New Roman" w:hAnsi="Calibri" w:cs="Calibri"/>
          <w:color w:val="222222"/>
          <w:lang w:eastAsia="en-CA"/>
        </w:rPr>
      </w:pPr>
      <w:r w:rsidRPr="001F7313">
        <w:rPr>
          <w:rFonts w:ascii="Arial" w:eastAsia="Times New Roman" w:hAnsi="Arial" w:cs="Arial"/>
          <w:color w:val="212121"/>
          <w:lang w:eastAsia="en-CA"/>
        </w:rPr>
        <w:t> </w:t>
      </w:r>
    </w:p>
    <w:p w14:paraId="2B581C5E" w14:textId="77777777" w:rsidR="001F7313" w:rsidRPr="001F7313" w:rsidRDefault="001F7313" w:rsidP="001F7313">
      <w:pPr>
        <w:shd w:val="clear" w:color="auto" w:fill="FFFFFF"/>
        <w:spacing w:after="0" w:line="240" w:lineRule="auto"/>
        <w:rPr>
          <w:rFonts w:ascii="Calibri" w:eastAsia="Times New Roman" w:hAnsi="Calibri" w:cs="Calibri"/>
          <w:color w:val="222222"/>
          <w:lang w:eastAsia="en-CA"/>
        </w:rPr>
      </w:pPr>
      <w:r w:rsidRPr="001F7313">
        <w:rPr>
          <w:rFonts w:ascii="Calibri" w:eastAsia="Times New Roman" w:hAnsi="Calibri" w:cs="Calibri"/>
          <w:color w:val="212121"/>
          <w:sz w:val="24"/>
          <w:szCs w:val="24"/>
          <w:lang w:eastAsia="en-CA"/>
        </w:rPr>
        <w:t>E-bikes can be a beneficial method of cycling, especially for those who might need a little assistance in riding certain distances, or to climb certain hills. They may allow those who enjoy cycling to participate in group activities, may allow family members who are not as strong to keep up with a stronger family member, and may allow a rider coming back from injury or coping with a disability to enjoy group riding.  The following represents the Barrie Cycling Club policy on e-bikes for the 2023 season:</w:t>
      </w:r>
    </w:p>
    <w:p w14:paraId="6E450C53" w14:textId="77777777" w:rsidR="001F7313" w:rsidRPr="001F7313" w:rsidRDefault="001F7313" w:rsidP="001F7313">
      <w:pPr>
        <w:spacing w:before="180" w:after="0" w:line="240" w:lineRule="auto"/>
        <w:rPr>
          <w:rFonts w:ascii="Calibri" w:eastAsia="Times New Roman" w:hAnsi="Calibri" w:cs="Calibri"/>
          <w:color w:val="500050"/>
          <w:shd w:val="clear" w:color="auto" w:fill="FFFFFF"/>
          <w:lang w:eastAsia="en-CA"/>
        </w:rPr>
      </w:pPr>
      <w:r w:rsidRPr="001F7313">
        <w:rPr>
          <w:rFonts w:ascii="Calibri" w:eastAsia="Times New Roman" w:hAnsi="Calibri" w:cs="Calibri"/>
          <w:color w:val="212121"/>
          <w:sz w:val="24"/>
          <w:szCs w:val="24"/>
          <w:shd w:val="clear" w:color="auto" w:fill="FFFFFF"/>
          <w:lang w:eastAsia="en-CA"/>
        </w:rPr>
        <w:t>Anyone using an e-bike on club rides must observe the following:</w:t>
      </w:r>
    </w:p>
    <w:p w14:paraId="69F6C59C" w14:textId="77777777" w:rsidR="001F7313" w:rsidRPr="001F7313" w:rsidRDefault="001F7313" w:rsidP="001F7313">
      <w:pPr>
        <w:shd w:val="clear" w:color="auto" w:fill="FFFFFF"/>
        <w:spacing w:after="0" w:line="240" w:lineRule="auto"/>
        <w:ind w:left="1020"/>
        <w:rPr>
          <w:rFonts w:ascii="Calibri" w:eastAsia="Times New Roman" w:hAnsi="Calibri" w:cs="Calibri"/>
          <w:color w:val="222222"/>
          <w:lang w:eastAsia="en-CA"/>
        </w:rPr>
      </w:pPr>
      <w:r w:rsidRPr="001F7313">
        <w:rPr>
          <w:rFonts w:ascii="Wingdings" w:eastAsia="Times New Roman" w:hAnsi="Wingdings" w:cs="Calibri"/>
          <w:color w:val="212121"/>
          <w:sz w:val="20"/>
          <w:szCs w:val="20"/>
          <w:lang w:eastAsia="en-CA"/>
        </w:rPr>
        <w:t>§</w:t>
      </w:r>
      <w:r w:rsidRPr="001F7313">
        <w:rPr>
          <w:rFonts w:ascii="Times New Roman" w:eastAsia="Times New Roman" w:hAnsi="Times New Roman" w:cs="Times New Roman"/>
          <w:color w:val="212121"/>
          <w:sz w:val="14"/>
          <w:szCs w:val="14"/>
          <w:lang w:eastAsia="en-CA"/>
        </w:rPr>
        <w:t>  </w:t>
      </w:r>
      <w:r w:rsidRPr="001F7313">
        <w:rPr>
          <w:rFonts w:ascii="Calibri" w:eastAsia="Times New Roman" w:hAnsi="Calibri" w:cs="Calibri"/>
          <w:color w:val="212121"/>
          <w:sz w:val="24"/>
          <w:szCs w:val="24"/>
          <w:lang w:eastAsia="en-CA"/>
        </w:rPr>
        <w:t>An e-bike will only be allowed on a BCC group ride when it is used in pedal assist mode only. </w:t>
      </w:r>
      <w:r w:rsidRPr="001F7313">
        <w:rPr>
          <w:rFonts w:ascii="Calibri" w:eastAsia="Times New Roman" w:hAnsi="Calibri" w:cs="Calibri"/>
          <w:b/>
          <w:bCs/>
          <w:color w:val="212121"/>
          <w:sz w:val="24"/>
          <w:szCs w:val="24"/>
          <w:lang w:eastAsia="en-CA"/>
        </w:rPr>
        <w:t>No other types of speed control such as handlebar throttles allowed</w:t>
      </w:r>
      <w:r w:rsidRPr="001F7313">
        <w:rPr>
          <w:rFonts w:ascii="Calibri" w:eastAsia="Times New Roman" w:hAnsi="Calibri" w:cs="Calibri"/>
          <w:color w:val="212121"/>
          <w:sz w:val="24"/>
          <w:szCs w:val="24"/>
          <w:lang w:eastAsia="en-CA"/>
        </w:rPr>
        <w:t>.</w:t>
      </w:r>
    </w:p>
    <w:p w14:paraId="3B07DC72" w14:textId="77777777" w:rsidR="001F7313" w:rsidRPr="001F7313" w:rsidRDefault="001F7313" w:rsidP="001F7313">
      <w:pPr>
        <w:spacing w:after="0" w:line="240" w:lineRule="auto"/>
        <w:ind w:left="1020"/>
        <w:rPr>
          <w:rFonts w:ascii="Calibri" w:eastAsia="Times New Roman" w:hAnsi="Calibri" w:cs="Calibri"/>
          <w:color w:val="500050"/>
          <w:shd w:val="clear" w:color="auto" w:fill="FFFFFF"/>
          <w:lang w:eastAsia="en-CA"/>
        </w:rPr>
      </w:pPr>
      <w:r w:rsidRPr="001F7313">
        <w:rPr>
          <w:rFonts w:ascii="Wingdings" w:eastAsia="Times New Roman" w:hAnsi="Wingdings" w:cs="Calibri"/>
          <w:color w:val="212121"/>
          <w:sz w:val="20"/>
          <w:szCs w:val="20"/>
          <w:shd w:val="clear" w:color="auto" w:fill="FFFFFF"/>
          <w:lang w:eastAsia="en-CA"/>
        </w:rPr>
        <w:t>§</w:t>
      </w:r>
      <w:r w:rsidRPr="001F7313">
        <w:rPr>
          <w:rFonts w:ascii="Times New Roman" w:eastAsia="Times New Roman" w:hAnsi="Times New Roman" w:cs="Times New Roman"/>
          <w:color w:val="212121"/>
          <w:sz w:val="14"/>
          <w:szCs w:val="14"/>
          <w:shd w:val="clear" w:color="auto" w:fill="FFFFFF"/>
          <w:lang w:eastAsia="en-CA"/>
        </w:rPr>
        <w:t>  </w:t>
      </w:r>
      <w:r w:rsidRPr="001F7313">
        <w:rPr>
          <w:rFonts w:ascii="Calibri" w:eastAsia="Times New Roman" w:hAnsi="Calibri" w:cs="Calibri"/>
          <w:color w:val="212121"/>
          <w:sz w:val="24"/>
          <w:szCs w:val="24"/>
          <w:shd w:val="clear" w:color="auto" w:fill="FFFFFF"/>
          <w:lang w:eastAsia="en-CA"/>
        </w:rPr>
        <w:t>The e-bike must follow the Government of Ontario e-bike specifications (max speed 32 km/h).</w:t>
      </w:r>
    </w:p>
    <w:p w14:paraId="37A0D509" w14:textId="77777777" w:rsidR="001F7313" w:rsidRPr="001F7313" w:rsidRDefault="001F7313" w:rsidP="001F7313">
      <w:pPr>
        <w:shd w:val="clear" w:color="auto" w:fill="FFFFFF"/>
        <w:spacing w:after="0" w:line="240" w:lineRule="auto"/>
        <w:ind w:left="1020"/>
        <w:rPr>
          <w:rFonts w:ascii="Calibri" w:eastAsia="Times New Roman" w:hAnsi="Calibri" w:cs="Calibri"/>
          <w:color w:val="222222"/>
          <w:lang w:eastAsia="en-CA"/>
        </w:rPr>
      </w:pPr>
      <w:r w:rsidRPr="001F7313">
        <w:rPr>
          <w:rFonts w:ascii="Wingdings" w:eastAsia="Times New Roman" w:hAnsi="Wingdings" w:cs="Calibri"/>
          <w:color w:val="212121"/>
          <w:sz w:val="20"/>
          <w:szCs w:val="20"/>
          <w:lang w:eastAsia="en-CA"/>
        </w:rPr>
        <w:t>§</w:t>
      </w:r>
      <w:r w:rsidRPr="001F7313">
        <w:rPr>
          <w:rFonts w:ascii="Times New Roman" w:eastAsia="Times New Roman" w:hAnsi="Times New Roman" w:cs="Times New Roman"/>
          <w:color w:val="212121"/>
          <w:sz w:val="14"/>
          <w:szCs w:val="14"/>
          <w:lang w:eastAsia="en-CA"/>
        </w:rPr>
        <w:t>  </w:t>
      </w:r>
      <w:r w:rsidRPr="001F7313">
        <w:rPr>
          <w:rFonts w:ascii="Calibri" w:eastAsia="Times New Roman" w:hAnsi="Calibri" w:cs="Calibri"/>
          <w:color w:val="212121"/>
          <w:sz w:val="24"/>
          <w:szCs w:val="24"/>
          <w:lang w:eastAsia="en-CA"/>
        </w:rPr>
        <w:t>Those choosing to ride an e-bike need to be fully self-sufficient and ensure that their bike is in good working order (as with all members’ bikes) with particular attention to the specific elements of the electric components such as the battery.</w:t>
      </w:r>
    </w:p>
    <w:p w14:paraId="30198905" w14:textId="77777777" w:rsidR="001F7313" w:rsidRPr="001F7313" w:rsidRDefault="001F7313" w:rsidP="001F7313">
      <w:pPr>
        <w:shd w:val="clear" w:color="auto" w:fill="FFFFFF"/>
        <w:spacing w:after="0" w:line="240" w:lineRule="auto"/>
        <w:ind w:left="1020"/>
        <w:rPr>
          <w:rFonts w:ascii="Calibri" w:eastAsia="Times New Roman" w:hAnsi="Calibri" w:cs="Calibri"/>
          <w:color w:val="222222"/>
          <w:lang w:eastAsia="en-CA"/>
        </w:rPr>
      </w:pPr>
      <w:r w:rsidRPr="001F7313">
        <w:rPr>
          <w:rFonts w:ascii="Wingdings" w:eastAsia="Times New Roman" w:hAnsi="Wingdings" w:cs="Calibri"/>
          <w:color w:val="212121"/>
          <w:sz w:val="20"/>
          <w:szCs w:val="20"/>
          <w:lang w:eastAsia="en-CA"/>
        </w:rPr>
        <w:t>§</w:t>
      </w:r>
      <w:r w:rsidRPr="001F7313">
        <w:rPr>
          <w:rFonts w:ascii="Times New Roman" w:eastAsia="Times New Roman" w:hAnsi="Times New Roman" w:cs="Times New Roman"/>
          <w:color w:val="212121"/>
          <w:sz w:val="14"/>
          <w:szCs w:val="14"/>
          <w:lang w:eastAsia="en-CA"/>
        </w:rPr>
        <w:t>  </w:t>
      </w:r>
      <w:r w:rsidRPr="001F7313">
        <w:rPr>
          <w:rFonts w:ascii="Calibri" w:eastAsia="Times New Roman" w:hAnsi="Calibri" w:cs="Calibri"/>
          <w:color w:val="212121"/>
          <w:sz w:val="24"/>
          <w:szCs w:val="24"/>
          <w:lang w:eastAsia="en-CA"/>
        </w:rPr>
        <w:t>Riders are expected to follow the Code of Conduct for E-bikes as well as the main BCC Code of Conduct.</w:t>
      </w:r>
    </w:p>
    <w:p w14:paraId="5EAA5AFB" w14:textId="77777777" w:rsidR="001F7313" w:rsidRPr="001F7313" w:rsidRDefault="001F7313" w:rsidP="001F7313">
      <w:pPr>
        <w:shd w:val="clear" w:color="auto" w:fill="FFFFFF"/>
        <w:spacing w:before="300" w:after="0" w:line="240" w:lineRule="auto"/>
        <w:textAlignment w:val="center"/>
        <w:rPr>
          <w:rFonts w:ascii="Calibri" w:eastAsia="Times New Roman" w:hAnsi="Calibri" w:cs="Calibri"/>
          <w:color w:val="222222"/>
          <w:lang w:eastAsia="en-CA"/>
        </w:rPr>
      </w:pPr>
      <w:r w:rsidRPr="001F7313">
        <w:rPr>
          <w:rFonts w:ascii="Arial" w:eastAsia="Times New Roman" w:hAnsi="Arial" w:cs="Arial"/>
          <w:color w:val="000000"/>
          <w:sz w:val="38"/>
          <w:szCs w:val="38"/>
          <w:lang w:eastAsia="en-CA"/>
        </w:rPr>
        <w:t>Code of Conduct for E-Bikes</w:t>
      </w:r>
    </w:p>
    <w:p w14:paraId="48714B0A" w14:textId="77777777" w:rsidR="001F7313" w:rsidRPr="001F7313" w:rsidRDefault="001F7313" w:rsidP="001F7313">
      <w:pPr>
        <w:shd w:val="clear" w:color="auto" w:fill="FFFFFF"/>
        <w:spacing w:after="0" w:line="240" w:lineRule="auto"/>
        <w:ind w:left="1020"/>
        <w:rPr>
          <w:rFonts w:ascii="Calibri" w:eastAsia="Times New Roman" w:hAnsi="Calibri" w:cs="Calibri"/>
          <w:color w:val="222222"/>
          <w:lang w:eastAsia="en-CA"/>
        </w:rPr>
      </w:pPr>
      <w:r w:rsidRPr="001F7313">
        <w:rPr>
          <w:rFonts w:ascii="Wingdings" w:eastAsia="Times New Roman" w:hAnsi="Wingdings" w:cs="Calibri"/>
          <w:color w:val="212121"/>
          <w:sz w:val="20"/>
          <w:szCs w:val="20"/>
          <w:lang w:eastAsia="en-CA"/>
        </w:rPr>
        <w:t>§</w:t>
      </w:r>
      <w:r w:rsidRPr="001F7313">
        <w:rPr>
          <w:rFonts w:ascii="Times New Roman" w:eastAsia="Times New Roman" w:hAnsi="Times New Roman" w:cs="Times New Roman"/>
          <w:color w:val="212121"/>
          <w:sz w:val="14"/>
          <w:szCs w:val="14"/>
          <w:lang w:eastAsia="en-CA"/>
        </w:rPr>
        <w:t>  </w:t>
      </w:r>
      <w:r w:rsidRPr="001F7313">
        <w:rPr>
          <w:rFonts w:ascii="Calibri" w:eastAsia="Times New Roman" w:hAnsi="Calibri" w:cs="Calibri"/>
          <w:color w:val="222222"/>
          <w:sz w:val="24"/>
          <w:szCs w:val="24"/>
          <w:lang w:eastAsia="en-CA"/>
        </w:rPr>
        <w:t>Members riding ebikes need to identify themselves and their bike type to the ride leader before the ride begins. This way the leader knows to watch for pacing issues, etc. going into the ride and can react sooner to address related issues when they might occur.</w:t>
      </w:r>
    </w:p>
    <w:p w14:paraId="3D58A223" w14:textId="77777777" w:rsidR="001F7313" w:rsidRPr="001F7313" w:rsidRDefault="001F7313" w:rsidP="001F7313">
      <w:pPr>
        <w:spacing w:after="0" w:line="240" w:lineRule="auto"/>
        <w:ind w:left="1020"/>
        <w:rPr>
          <w:rFonts w:ascii="Calibri" w:eastAsia="Times New Roman" w:hAnsi="Calibri" w:cs="Calibri"/>
          <w:color w:val="500050"/>
          <w:shd w:val="clear" w:color="auto" w:fill="FFFFFF"/>
          <w:lang w:eastAsia="en-CA"/>
        </w:rPr>
      </w:pPr>
      <w:r w:rsidRPr="001F7313">
        <w:rPr>
          <w:rFonts w:ascii="Wingdings" w:eastAsia="Times New Roman" w:hAnsi="Wingdings" w:cs="Calibri"/>
          <w:color w:val="212121"/>
          <w:sz w:val="20"/>
          <w:szCs w:val="20"/>
          <w:shd w:val="clear" w:color="auto" w:fill="FFFFFF"/>
          <w:lang w:eastAsia="en-CA"/>
        </w:rPr>
        <w:t>§</w:t>
      </w:r>
      <w:r w:rsidRPr="001F7313">
        <w:rPr>
          <w:rFonts w:ascii="Times New Roman" w:eastAsia="Times New Roman" w:hAnsi="Times New Roman" w:cs="Times New Roman"/>
          <w:color w:val="212121"/>
          <w:sz w:val="14"/>
          <w:szCs w:val="14"/>
          <w:shd w:val="clear" w:color="auto" w:fill="FFFFFF"/>
          <w:lang w:eastAsia="en-CA"/>
        </w:rPr>
        <w:t> </w:t>
      </w:r>
      <w:r w:rsidRPr="001F7313">
        <w:rPr>
          <w:rFonts w:ascii="Times New Roman" w:eastAsia="Times New Roman" w:hAnsi="Times New Roman" w:cs="Times New Roman"/>
          <w:sz w:val="14"/>
          <w:szCs w:val="14"/>
          <w:shd w:val="clear" w:color="auto" w:fill="FFFFFF"/>
          <w:lang w:eastAsia="en-CA"/>
        </w:rPr>
        <w:t> </w:t>
      </w:r>
      <w:r w:rsidRPr="001F7313">
        <w:rPr>
          <w:rFonts w:ascii="Calibri" w:eastAsia="Times New Roman" w:hAnsi="Calibri" w:cs="Calibri"/>
          <w:sz w:val="24"/>
          <w:szCs w:val="24"/>
          <w:shd w:val="clear" w:color="auto" w:fill="FFFFFF"/>
          <w:lang w:eastAsia="en-CA"/>
        </w:rPr>
        <w:t>During the 2023 season, </w:t>
      </w:r>
      <w:r w:rsidRPr="001F7313">
        <w:rPr>
          <w:rFonts w:ascii="Calibri" w:eastAsia="Times New Roman" w:hAnsi="Calibri" w:cs="Calibri"/>
          <w:i/>
          <w:iCs/>
          <w:sz w:val="24"/>
          <w:szCs w:val="24"/>
          <w:shd w:val="clear" w:color="auto" w:fill="FFFFFF"/>
          <w:lang w:eastAsia="en-CA"/>
        </w:rPr>
        <w:t>e-bikes will only be allowed on the Wednesday</w:t>
      </w:r>
      <w:r w:rsidRPr="001F7313">
        <w:rPr>
          <w:rFonts w:ascii="Calibri" w:eastAsia="Times New Roman" w:hAnsi="Calibri" w:cs="Calibri"/>
          <w:sz w:val="24"/>
          <w:szCs w:val="24"/>
          <w:shd w:val="clear" w:color="auto" w:fill="FFFFFF"/>
          <w:lang w:eastAsia="en-CA"/>
        </w:rPr>
        <w:t> “Learn to Group Ride and Wandering Wednesday Social and Recovery Ride”.  </w:t>
      </w:r>
    </w:p>
    <w:p w14:paraId="0C50FAF3" w14:textId="77777777" w:rsidR="001F7313" w:rsidRPr="001F7313" w:rsidRDefault="001F7313" w:rsidP="001F7313">
      <w:pPr>
        <w:spacing w:after="0" w:line="240" w:lineRule="auto"/>
        <w:ind w:left="1020"/>
        <w:rPr>
          <w:rFonts w:ascii="Calibri" w:eastAsia="Times New Roman" w:hAnsi="Calibri" w:cs="Calibri"/>
          <w:color w:val="500050"/>
          <w:shd w:val="clear" w:color="auto" w:fill="FFFFFF"/>
          <w:lang w:eastAsia="en-CA"/>
        </w:rPr>
      </w:pPr>
      <w:r w:rsidRPr="001F7313">
        <w:rPr>
          <w:rFonts w:ascii="Wingdings" w:eastAsia="Times New Roman" w:hAnsi="Wingdings" w:cs="Calibri"/>
          <w:color w:val="212121"/>
          <w:sz w:val="20"/>
          <w:szCs w:val="20"/>
          <w:shd w:val="clear" w:color="auto" w:fill="FFFFFF"/>
          <w:lang w:eastAsia="en-CA"/>
        </w:rPr>
        <w:t>§</w:t>
      </w:r>
      <w:r w:rsidRPr="001F7313">
        <w:rPr>
          <w:rFonts w:ascii="Times New Roman" w:eastAsia="Times New Roman" w:hAnsi="Times New Roman" w:cs="Times New Roman"/>
          <w:color w:val="212121"/>
          <w:sz w:val="14"/>
          <w:szCs w:val="14"/>
          <w:shd w:val="clear" w:color="auto" w:fill="FFFFFF"/>
          <w:lang w:eastAsia="en-CA"/>
        </w:rPr>
        <w:t>  </w:t>
      </w:r>
      <w:r w:rsidRPr="001F7313">
        <w:rPr>
          <w:rFonts w:ascii="Calibri" w:eastAsia="Times New Roman" w:hAnsi="Calibri" w:cs="Calibri"/>
          <w:color w:val="212121"/>
          <w:sz w:val="24"/>
          <w:szCs w:val="24"/>
          <w:shd w:val="clear" w:color="auto" w:fill="FFFFFF"/>
          <w:lang w:eastAsia="en-CA"/>
        </w:rPr>
        <w:t>A rider needs to ride within their group riding skill level and accepted group pace level.</w:t>
      </w:r>
    </w:p>
    <w:p w14:paraId="19B7F4C7" w14:textId="77777777" w:rsidR="001F7313" w:rsidRPr="001F7313" w:rsidRDefault="001F7313" w:rsidP="001F7313">
      <w:pPr>
        <w:spacing w:after="0" w:line="240" w:lineRule="auto"/>
        <w:ind w:left="1020"/>
        <w:rPr>
          <w:rFonts w:ascii="Calibri" w:eastAsia="Times New Roman" w:hAnsi="Calibri" w:cs="Calibri"/>
          <w:color w:val="500050"/>
          <w:shd w:val="clear" w:color="auto" w:fill="FFFFFF"/>
          <w:lang w:eastAsia="en-CA"/>
        </w:rPr>
      </w:pPr>
      <w:r w:rsidRPr="001F7313">
        <w:rPr>
          <w:rFonts w:ascii="Wingdings" w:eastAsia="Times New Roman" w:hAnsi="Wingdings" w:cs="Calibri"/>
          <w:color w:val="212121"/>
          <w:sz w:val="20"/>
          <w:szCs w:val="20"/>
          <w:shd w:val="clear" w:color="auto" w:fill="FFFFFF"/>
          <w:lang w:eastAsia="en-CA"/>
        </w:rPr>
        <w:t>§</w:t>
      </w:r>
      <w:r w:rsidRPr="001F7313">
        <w:rPr>
          <w:rFonts w:ascii="Times New Roman" w:eastAsia="Times New Roman" w:hAnsi="Times New Roman" w:cs="Times New Roman"/>
          <w:color w:val="212121"/>
          <w:sz w:val="14"/>
          <w:szCs w:val="14"/>
          <w:shd w:val="clear" w:color="auto" w:fill="FFFFFF"/>
          <w:lang w:eastAsia="en-CA"/>
        </w:rPr>
        <w:t>  </w:t>
      </w:r>
      <w:r w:rsidRPr="001F7313">
        <w:rPr>
          <w:rFonts w:ascii="Calibri" w:eastAsia="Times New Roman" w:hAnsi="Calibri" w:cs="Calibri"/>
          <w:color w:val="212121"/>
          <w:sz w:val="24"/>
          <w:szCs w:val="24"/>
          <w:shd w:val="clear" w:color="auto" w:fill="FFFFFF"/>
          <w:lang w:eastAsia="en-CA"/>
        </w:rPr>
        <w:t>Riders need to be aware of how their e-bike reacts when the motor kicks in, and should anticipate and control any surges that may happen so that the group is not affected. E-bike riders should leave more than the usual space behind another rider until they are fully comfortable with their e-bike’s motor behaviour.</w:t>
      </w:r>
    </w:p>
    <w:p w14:paraId="4136281F" w14:textId="77777777" w:rsidR="001F7313" w:rsidRPr="001F7313" w:rsidRDefault="001F7313" w:rsidP="001F7313">
      <w:pPr>
        <w:spacing w:after="0" w:line="240" w:lineRule="auto"/>
        <w:ind w:left="1020"/>
        <w:rPr>
          <w:rFonts w:ascii="Calibri" w:eastAsia="Times New Roman" w:hAnsi="Calibri" w:cs="Calibri"/>
          <w:color w:val="500050"/>
          <w:shd w:val="clear" w:color="auto" w:fill="FFFFFF"/>
          <w:lang w:eastAsia="en-CA"/>
        </w:rPr>
      </w:pPr>
      <w:r w:rsidRPr="001F7313">
        <w:rPr>
          <w:rFonts w:ascii="Wingdings" w:eastAsia="Times New Roman" w:hAnsi="Wingdings" w:cs="Calibri"/>
          <w:color w:val="212121"/>
          <w:sz w:val="20"/>
          <w:szCs w:val="20"/>
          <w:shd w:val="clear" w:color="auto" w:fill="FFFFFF"/>
          <w:lang w:eastAsia="en-CA"/>
        </w:rPr>
        <w:t>§</w:t>
      </w:r>
      <w:r w:rsidRPr="001F7313">
        <w:rPr>
          <w:rFonts w:ascii="Times New Roman" w:eastAsia="Times New Roman" w:hAnsi="Times New Roman" w:cs="Times New Roman"/>
          <w:color w:val="212121"/>
          <w:sz w:val="14"/>
          <w:szCs w:val="14"/>
          <w:shd w:val="clear" w:color="auto" w:fill="FFFFFF"/>
          <w:lang w:eastAsia="en-CA"/>
        </w:rPr>
        <w:t>  </w:t>
      </w:r>
      <w:r w:rsidRPr="001F7313">
        <w:rPr>
          <w:rFonts w:ascii="Calibri" w:eastAsia="Times New Roman" w:hAnsi="Calibri" w:cs="Calibri"/>
          <w:color w:val="212121"/>
          <w:sz w:val="24"/>
          <w:szCs w:val="24"/>
          <w:shd w:val="clear" w:color="auto" w:fill="FFFFFF"/>
          <w:lang w:eastAsia="en-CA"/>
        </w:rPr>
        <w:t xml:space="preserve">Riding in an appropriate location within the group and communication will be key elements. This is </w:t>
      </w:r>
      <w:proofErr w:type="gramStart"/>
      <w:r w:rsidRPr="001F7313">
        <w:rPr>
          <w:rFonts w:ascii="Calibri" w:eastAsia="Times New Roman" w:hAnsi="Calibri" w:cs="Calibri"/>
          <w:color w:val="212121"/>
          <w:sz w:val="24"/>
          <w:szCs w:val="24"/>
          <w:shd w:val="clear" w:color="auto" w:fill="FFFFFF"/>
          <w:lang w:eastAsia="en-CA"/>
        </w:rPr>
        <w:t>similar to</w:t>
      </w:r>
      <w:proofErr w:type="gramEnd"/>
      <w:r w:rsidRPr="001F7313">
        <w:rPr>
          <w:rFonts w:ascii="Calibri" w:eastAsia="Times New Roman" w:hAnsi="Calibri" w:cs="Calibri"/>
          <w:color w:val="212121"/>
          <w:sz w:val="24"/>
          <w:szCs w:val="24"/>
          <w:shd w:val="clear" w:color="auto" w:fill="FFFFFF"/>
          <w:lang w:eastAsia="en-CA"/>
        </w:rPr>
        <w:t xml:space="preserve"> the communication required when riders stand up to pedal or suddenly slow down up a hill. Riders with e-bikes can typically go faster than average riders on a hill so must be vigilant in their positioning and speed control so as not to disrupt the group.</w:t>
      </w:r>
    </w:p>
    <w:p w14:paraId="104E7F8F" w14:textId="77777777" w:rsidR="0071798C" w:rsidRPr="00972CEB" w:rsidRDefault="0071798C" w:rsidP="001F7313">
      <w:pPr>
        <w:rPr>
          <w:b/>
          <w:bCs/>
        </w:rPr>
      </w:pPr>
    </w:p>
    <w:sectPr w:rsidR="0071798C" w:rsidRPr="00972C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EB"/>
    <w:rsid w:val="0001229C"/>
    <w:rsid w:val="001F5109"/>
    <w:rsid w:val="001F7313"/>
    <w:rsid w:val="0033537A"/>
    <w:rsid w:val="005C7BA7"/>
    <w:rsid w:val="0071798C"/>
    <w:rsid w:val="008E4037"/>
    <w:rsid w:val="00972CEB"/>
    <w:rsid w:val="00DB0860"/>
    <w:rsid w:val="00E63F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DCA7"/>
  <w15:chartTrackingRefBased/>
  <w15:docId w15:val="{500EEEF4-2C03-4510-B524-A9AEFE7B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michael.munshaw@gmail.com</cp:lastModifiedBy>
  <cp:revision>3</cp:revision>
  <dcterms:created xsi:type="dcterms:W3CDTF">2023-02-18T05:22:00Z</dcterms:created>
  <dcterms:modified xsi:type="dcterms:W3CDTF">2023-02-18T05:25:00Z</dcterms:modified>
</cp:coreProperties>
</file>